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CBC61" w14:textId="77777777" w:rsidR="00DD2294" w:rsidRDefault="00C150F9">
      <w:pPr>
        <w:spacing w:before="76"/>
        <w:ind w:left="100"/>
        <w:rPr>
          <w:b/>
          <w:sz w:val="28"/>
        </w:rPr>
      </w:pPr>
      <w:r>
        <w:rPr>
          <w:b/>
          <w:color w:val="500050"/>
          <w:sz w:val="28"/>
        </w:rPr>
        <w:t>IPS ad hoc committee on making capture safer</w:t>
      </w:r>
    </w:p>
    <w:p w14:paraId="6223D6F0" w14:textId="768CE2D0" w:rsidR="00DD2294" w:rsidRDefault="00C150F9">
      <w:pPr>
        <w:pStyle w:val="BodyText"/>
        <w:spacing w:before="262" w:line="290" w:lineRule="auto"/>
        <w:ind w:right="112"/>
      </w:pPr>
      <w:r>
        <w:rPr>
          <w:w w:val="105"/>
        </w:rPr>
        <w:t xml:space="preserve">Direct contact with wild primates can further conservation and research goals and is sometimes needed to remove snares or for medical intervention. The safety and long-term wellbeing of primates that are captured and released back into their natural habitats </w:t>
      </w:r>
      <w:r w:rsidR="00580CE5">
        <w:rPr>
          <w:w w:val="105"/>
        </w:rPr>
        <w:t>are</w:t>
      </w:r>
      <w:r>
        <w:rPr>
          <w:w w:val="105"/>
        </w:rPr>
        <w:t xml:space="preserve"> a concern for field primatologists. Following a round-table at IPS Chicago 2016, the International Primatological Society created an ad hoc committee to continue to improve methods for the capture and release of primates. The membership of the committee represents expertise in capturing a wide range of taxa and the use of trapping, darting, and hand capture as well as alternatives to capture.</w:t>
      </w:r>
    </w:p>
    <w:p w14:paraId="6A5DB547" w14:textId="77777777" w:rsidR="00DD2294" w:rsidRDefault="00C150F9" w:rsidP="00C150F9">
      <w:pPr>
        <w:pStyle w:val="BodyText"/>
        <w:spacing w:before="120" w:after="120"/>
      </w:pPr>
      <w:r>
        <w:rPr>
          <w:w w:val="105"/>
        </w:rPr>
        <w:t>We aim to</w:t>
      </w:r>
    </w:p>
    <w:p w14:paraId="30F32A89" w14:textId="77777777" w:rsidR="00DD2294" w:rsidRDefault="00C150F9" w:rsidP="00C150F9">
      <w:pPr>
        <w:pStyle w:val="ListParagraph"/>
        <w:numPr>
          <w:ilvl w:val="0"/>
          <w:numId w:val="1"/>
        </w:numPr>
        <w:tabs>
          <w:tab w:val="left" w:pos="312"/>
        </w:tabs>
        <w:spacing w:before="120" w:after="120" w:line="292" w:lineRule="auto"/>
        <w:ind w:right="303" w:firstLine="0"/>
        <w:rPr>
          <w:sz w:val="18"/>
        </w:rPr>
      </w:pPr>
      <w:r>
        <w:rPr>
          <w:w w:val="105"/>
          <w:sz w:val="18"/>
        </w:rPr>
        <w:t>Build trust and increase sharing of information, including detailed reporting and data collection on the immediate and long-term consequences of capture and release of wild primates. To achieve this goal</w:t>
      </w:r>
      <w:r w:rsidR="00580CE5">
        <w:rPr>
          <w:w w:val="105"/>
          <w:sz w:val="18"/>
        </w:rPr>
        <w:t>,</w:t>
      </w:r>
      <w:r>
        <w:rPr>
          <w:w w:val="105"/>
          <w:sz w:val="18"/>
        </w:rPr>
        <w:t xml:space="preserve"> we are collecting data on primate</w:t>
      </w:r>
      <w:r>
        <w:rPr>
          <w:spacing w:val="5"/>
          <w:w w:val="105"/>
          <w:sz w:val="18"/>
        </w:rPr>
        <w:t xml:space="preserve"> </w:t>
      </w:r>
      <w:r>
        <w:rPr>
          <w:w w:val="105"/>
          <w:sz w:val="18"/>
        </w:rPr>
        <w:t>capture.</w:t>
      </w:r>
    </w:p>
    <w:p w14:paraId="3478F647" w14:textId="77777777" w:rsidR="00DD2294" w:rsidRDefault="00C150F9" w:rsidP="00C150F9">
      <w:pPr>
        <w:pStyle w:val="ListParagraph"/>
        <w:numPr>
          <w:ilvl w:val="0"/>
          <w:numId w:val="1"/>
        </w:numPr>
        <w:tabs>
          <w:tab w:val="left" w:pos="311"/>
        </w:tabs>
        <w:spacing w:before="120" w:after="120" w:line="292" w:lineRule="auto"/>
        <w:ind w:right="276" w:firstLine="0"/>
        <w:rPr>
          <w:sz w:val="18"/>
        </w:rPr>
      </w:pPr>
      <w:r>
        <w:rPr>
          <w:w w:val="105"/>
          <w:sz w:val="18"/>
        </w:rPr>
        <w:t>Provide a mechanism to share experience and protocols for the capture and release of wild primates and develop new protocols where they do not yet exist. Protocols are authored by teams of experts in the capture and release of specific taxa, and subject to ongoing revision in the light of data</w:t>
      </w:r>
      <w:r>
        <w:rPr>
          <w:spacing w:val="11"/>
          <w:w w:val="105"/>
          <w:sz w:val="18"/>
        </w:rPr>
        <w:t xml:space="preserve"> </w:t>
      </w:r>
      <w:r>
        <w:rPr>
          <w:w w:val="105"/>
          <w:sz w:val="18"/>
        </w:rPr>
        <w:t>collection.</w:t>
      </w:r>
    </w:p>
    <w:p w14:paraId="784BB91C" w14:textId="7E708509" w:rsidR="00DD2294" w:rsidRDefault="00C150F9" w:rsidP="00C150F9">
      <w:pPr>
        <w:pStyle w:val="ListParagraph"/>
        <w:numPr>
          <w:ilvl w:val="0"/>
          <w:numId w:val="1"/>
        </w:numPr>
        <w:tabs>
          <w:tab w:val="left" w:pos="311"/>
        </w:tabs>
        <w:spacing w:before="120" w:after="120"/>
        <w:ind w:left="311" w:hanging="211"/>
        <w:rPr>
          <w:sz w:val="18"/>
        </w:rPr>
      </w:pPr>
      <w:r>
        <w:rPr>
          <w:w w:val="105"/>
          <w:sz w:val="18"/>
        </w:rPr>
        <w:t>Have a committee representing all major taxa and welcome new</w:t>
      </w:r>
      <w:r>
        <w:rPr>
          <w:spacing w:val="12"/>
          <w:w w:val="105"/>
          <w:sz w:val="18"/>
        </w:rPr>
        <w:t xml:space="preserve"> </w:t>
      </w:r>
      <w:r>
        <w:rPr>
          <w:w w:val="105"/>
          <w:sz w:val="18"/>
        </w:rPr>
        <w:t>members.</w:t>
      </w:r>
    </w:p>
    <w:p w14:paraId="5D7F7A43" w14:textId="77777777" w:rsidR="00DD2294" w:rsidRDefault="00C150F9" w:rsidP="00C150F9">
      <w:pPr>
        <w:pStyle w:val="BodyText"/>
        <w:spacing w:before="120" w:after="120" w:line="295" w:lineRule="auto"/>
      </w:pPr>
      <w:r>
        <w:rPr>
          <w:w w:val="105"/>
        </w:rPr>
        <w:t>If you’re involved in capturing primates, and have a protocol to share, would like to be involved, or would like to know more, please contact the chair.</w:t>
      </w:r>
    </w:p>
    <w:p w14:paraId="661D2098" w14:textId="77777777" w:rsidR="00DD2294" w:rsidRDefault="00C150F9" w:rsidP="00C978A5">
      <w:pPr>
        <w:pStyle w:val="BodyText"/>
        <w:spacing w:before="120" w:after="120" w:line="254" w:lineRule="auto"/>
        <w:ind w:left="102" w:right="113"/>
        <w:rPr>
          <w:w w:val="105"/>
        </w:rPr>
      </w:pPr>
      <w:r>
        <w:rPr>
          <w:w w:val="105"/>
        </w:rPr>
        <w:t>If you capture and release primates, please consider reporting your captures to us. The first step is to let us know your plans by filling out a short pre-capture form (</w:t>
      </w:r>
      <w:commentRangeStart w:id="0"/>
      <w:r>
        <w:rPr>
          <w:color w:val="FF0000"/>
          <w:w w:val="105"/>
        </w:rPr>
        <w:t>link to follow soon</w:t>
      </w:r>
      <w:commentRangeEnd w:id="0"/>
      <w:r w:rsidR="00C978A5">
        <w:rPr>
          <w:rStyle w:val="CommentReference"/>
        </w:rPr>
        <w:commentReference w:id="0"/>
      </w:r>
      <w:r>
        <w:rPr>
          <w:w w:val="105"/>
        </w:rPr>
        <w:t>). Once we receive this form, we will email you a link to the appropriate capture form. The data you share will be confidential and will not be shared outside the committee without your permission. We will use them to refine protocols with the aim of making primate capture safer.</w:t>
      </w:r>
    </w:p>
    <w:p w14:paraId="51950964" w14:textId="77777777" w:rsidR="00FB56BC" w:rsidRPr="00004E3F" w:rsidRDefault="00FB56BC" w:rsidP="00C978A5">
      <w:pPr>
        <w:pStyle w:val="BodyText"/>
        <w:spacing w:before="1" w:line="254" w:lineRule="auto"/>
        <w:ind w:left="102" w:right="113"/>
        <w:rPr>
          <w:b/>
          <w:w w:val="105"/>
          <w:u w:val="single"/>
        </w:rPr>
      </w:pPr>
      <w:r w:rsidRPr="00004E3F">
        <w:rPr>
          <w:b/>
          <w:w w:val="105"/>
          <w:u w:val="single"/>
        </w:rPr>
        <w:t>We currently hold protocols for the following taxonomic groups:</w:t>
      </w:r>
    </w:p>
    <w:p w14:paraId="5FB211AF" w14:textId="77777777" w:rsidR="008E557E" w:rsidRPr="00004E3F" w:rsidRDefault="008E557E">
      <w:pPr>
        <w:pStyle w:val="BodyText"/>
        <w:spacing w:before="1" w:line="254" w:lineRule="auto"/>
        <w:ind w:right="112"/>
        <w:rPr>
          <w:b/>
          <w:w w:val="105"/>
          <w:u w:val="single"/>
        </w:rPr>
      </w:pPr>
    </w:p>
    <w:p w14:paraId="2127A818" w14:textId="77777777" w:rsidR="003E3CF7" w:rsidRPr="00004E3F" w:rsidRDefault="003E3CF7" w:rsidP="00004E3F">
      <w:pPr>
        <w:pStyle w:val="BodyText"/>
        <w:numPr>
          <w:ilvl w:val="0"/>
          <w:numId w:val="2"/>
        </w:numPr>
        <w:spacing w:before="1" w:line="254" w:lineRule="auto"/>
        <w:ind w:right="112"/>
        <w:rPr>
          <w:i/>
        </w:rPr>
      </w:pPr>
      <w:proofErr w:type="spellStart"/>
      <w:r w:rsidRPr="00004E3F">
        <w:rPr>
          <w:i/>
        </w:rPr>
        <w:t>Aotus</w:t>
      </w:r>
      <w:proofErr w:type="spellEnd"/>
      <w:r w:rsidRPr="00004E3F">
        <w:rPr>
          <w:i/>
        </w:rPr>
        <w:t xml:space="preserve"> </w:t>
      </w:r>
      <w:proofErr w:type="spellStart"/>
      <w:r w:rsidRPr="008D65E9">
        <w:t>spp</w:t>
      </w:r>
      <w:proofErr w:type="spellEnd"/>
    </w:p>
    <w:p w14:paraId="1882C054" w14:textId="6B190771" w:rsidR="003E3CF7" w:rsidRPr="00004E3F" w:rsidRDefault="003E3CF7" w:rsidP="00004E3F">
      <w:pPr>
        <w:pStyle w:val="BodyText"/>
        <w:numPr>
          <w:ilvl w:val="0"/>
          <w:numId w:val="2"/>
        </w:numPr>
        <w:spacing w:before="1" w:line="254" w:lineRule="auto"/>
        <w:ind w:right="112"/>
        <w:rPr>
          <w:i/>
        </w:rPr>
      </w:pPr>
      <w:proofErr w:type="spellStart"/>
      <w:r w:rsidRPr="00004E3F">
        <w:rPr>
          <w:i/>
        </w:rPr>
        <w:t>Chlorocebus</w:t>
      </w:r>
      <w:proofErr w:type="spellEnd"/>
      <w:r w:rsidRPr="00004E3F">
        <w:rPr>
          <w:i/>
        </w:rPr>
        <w:t xml:space="preserve"> </w:t>
      </w:r>
      <w:proofErr w:type="spellStart"/>
      <w:r w:rsidRPr="00004E3F">
        <w:rPr>
          <w:i/>
        </w:rPr>
        <w:t>aethiops</w:t>
      </w:r>
      <w:proofErr w:type="spellEnd"/>
    </w:p>
    <w:p w14:paraId="03C044D7" w14:textId="42C84819" w:rsidR="003E3CF7" w:rsidRPr="00004E3F" w:rsidRDefault="003E3CF7" w:rsidP="00004E3F">
      <w:pPr>
        <w:pStyle w:val="BodyText"/>
        <w:numPr>
          <w:ilvl w:val="0"/>
          <w:numId w:val="2"/>
        </w:numPr>
        <w:spacing w:before="1" w:line="254" w:lineRule="auto"/>
        <w:ind w:right="112"/>
        <w:rPr>
          <w:i/>
        </w:rPr>
      </w:pPr>
      <w:r w:rsidRPr="00004E3F">
        <w:rPr>
          <w:i/>
        </w:rPr>
        <w:t xml:space="preserve">Loris </w:t>
      </w:r>
      <w:proofErr w:type="spellStart"/>
      <w:r w:rsidRPr="008D65E9">
        <w:t>spp</w:t>
      </w:r>
      <w:proofErr w:type="spellEnd"/>
    </w:p>
    <w:p w14:paraId="0EB64616" w14:textId="021D8D74" w:rsidR="008E557E" w:rsidRPr="00004E3F" w:rsidRDefault="003E3CF7" w:rsidP="00004E3F">
      <w:pPr>
        <w:pStyle w:val="BodyText"/>
        <w:numPr>
          <w:ilvl w:val="0"/>
          <w:numId w:val="2"/>
        </w:numPr>
        <w:spacing w:before="1" w:line="254" w:lineRule="auto"/>
        <w:ind w:right="112"/>
        <w:rPr>
          <w:i/>
        </w:rPr>
      </w:pPr>
      <w:proofErr w:type="spellStart"/>
      <w:r w:rsidRPr="00004E3F">
        <w:rPr>
          <w:i/>
        </w:rPr>
        <w:t>Microcebus</w:t>
      </w:r>
      <w:proofErr w:type="spellEnd"/>
      <w:r w:rsidRPr="00004E3F">
        <w:rPr>
          <w:i/>
        </w:rPr>
        <w:t xml:space="preserve"> </w:t>
      </w:r>
      <w:proofErr w:type="spellStart"/>
      <w:r w:rsidRPr="008D65E9">
        <w:t>spp</w:t>
      </w:r>
      <w:proofErr w:type="spellEnd"/>
    </w:p>
    <w:p w14:paraId="03024590" w14:textId="069DFA1B" w:rsidR="003E3CF7" w:rsidRPr="00004E3F" w:rsidRDefault="003E3CF7" w:rsidP="00004E3F">
      <w:pPr>
        <w:pStyle w:val="BodyText"/>
        <w:numPr>
          <w:ilvl w:val="0"/>
          <w:numId w:val="2"/>
        </w:numPr>
        <w:spacing w:before="1" w:line="254" w:lineRule="auto"/>
        <w:ind w:right="112"/>
        <w:rPr>
          <w:i/>
        </w:rPr>
      </w:pPr>
      <w:proofErr w:type="spellStart"/>
      <w:r w:rsidRPr="00004E3F">
        <w:rPr>
          <w:i/>
        </w:rPr>
        <w:t>Propithecus</w:t>
      </w:r>
      <w:proofErr w:type="spellEnd"/>
      <w:r w:rsidRPr="00004E3F">
        <w:rPr>
          <w:i/>
        </w:rPr>
        <w:t xml:space="preserve"> </w:t>
      </w:r>
      <w:proofErr w:type="spellStart"/>
      <w:r w:rsidRPr="008D65E9">
        <w:t>spp</w:t>
      </w:r>
      <w:proofErr w:type="spellEnd"/>
    </w:p>
    <w:p w14:paraId="13C4F955" w14:textId="446EF2C9" w:rsidR="003E3CF7" w:rsidRPr="00004E3F" w:rsidRDefault="003E3CF7" w:rsidP="00004E3F">
      <w:pPr>
        <w:pStyle w:val="BodyText"/>
        <w:numPr>
          <w:ilvl w:val="0"/>
          <w:numId w:val="2"/>
        </w:numPr>
        <w:spacing w:before="1" w:line="254" w:lineRule="auto"/>
        <w:ind w:right="112"/>
        <w:rPr>
          <w:i/>
        </w:rPr>
      </w:pPr>
      <w:r w:rsidRPr="00004E3F">
        <w:rPr>
          <w:i/>
        </w:rPr>
        <w:t>Pan troglodytes</w:t>
      </w:r>
    </w:p>
    <w:p w14:paraId="4F100200" w14:textId="77777777" w:rsidR="00C978A5" w:rsidRDefault="003E3CF7" w:rsidP="00C978A5">
      <w:pPr>
        <w:pStyle w:val="BodyText"/>
        <w:numPr>
          <w:ilvl w:val="0"/>
          <w:numId w:val="2"/>
        </w:numPr>
        <w:spacing w:before="1" w:line="254" w:lineRule="auto"/>
        <w:ind w:right="112"/>
        <w:rPr>
          <w:i/>
        </w:rPr>
      </w:pPr>
      <w:proofErr w:type="spellStart"/>
      <w:r w:rsidRPr="00004E3F">
        <w:rPr>
          <w:i/>
        </w:rPr>
        <w:t>Saguinus</w:t>
      </w:r>
      <w:proofErr w:type="spellEnd"/>
      <w:r w:rsidRPr="00004E3F">
        <w:rPr>
          <w:i/>
        </w:rPr>
        <w:t xml:space="preserve"> </w:t>
      </w:r>
      <w:proofErr w:type="spellStart"/>
      <w:r w:rsidRPr="008D65E9">
        <w:t>spp</w:t>
      </w:r>
      <w:proofErr w:type="spellEnd"/>
    </w:p>
    <w:p w14:paraId="4E3DBE93" w14:textId="10E71013" w:rsidR="00DD2294" w:rsidRPr="00C978A5" w:rsidRDefault="008D65E9" w:rsidP="00C978A5">
      <w:pPr>
        <w:pStyle w:val="BodyText"/>
        <w:spacing w:before="120" w:after="120" w:line="254" w:lineRule="auto"/>
        <w:ind w:left="102" w:right="113"/>
        <w:rPr>
          <w:i/>
        </w:rPr>
      </w:pPr>
      <w:r w:rsidRPr="00C978A5">
        <w:rPr>
          <w:b/>
          <w:u w:val="single"/>
        </w:rPr>
        <w:t>If you would like to talk with a member of the committee about protocols or other issues concerning the capture and release of primates, please contact the chair and she will put you in contact with an appropriate member of the committee.</w:t>
      </w:r>
      <w:r w:rsidR="00C978A5">
        <w:rPr>
          <w:i/>
        </w:rPr>
        <w:t xml:space="preserve"> </w:t>
      </w:r>
      <w:r w:rsidR="00C150F9" w:rsidRPr="00004E3F">
        <w:rPr>
          <w:b/>
          <w:w w:val="105"/>
          <w:u w:val="single"/>
        </w:rPr>
        <w:t>Current members</w:t>
      </w:r>
      <w:r w:rsidR="00C978A5">
        <w:rPr>
          <w:b/>
          <w:w w:val="105"/>
          <w:u w:val="single"/>
        </w:rPr>
        <w:t xml:space="preserve"> include</w:t>
      </w:r>
      <w:r w:rsidR="00C150F9" w:rsidRPr="00004E3F">
        <w:rPr>
          <w:b/>
          <w:w w:val="105"/>
          <w:u w:val="single"/>
        </w:rPr>
        <w:t>:</w:t>
      </w:r>
    </w:p>
    <w:p w14:paraId="3A95DFF9" w14:textId="404FD9B3" w:rsidR="00004E3F" w:rsidRDefault="0081035F" w:rsidP="00004E3F">
      <w:pPr>
        <w:pStyle w:val="BodyText"/>
        <w:numPr>
          <w:ilvl w:val="0"/>
          <w:numId w:val="3"/>
        </w:numPr>
        <w:spacing w:before="14" w:line="249" w:lineRule="auto"/>
        <w:ind w:right="3985"/>
      </w:pPr>
      <w:bookmarkStart w:id="1" w:name="_GoBack"/>
      <w:bookmarkEnd w:id="1"/>
      <w:r>
        <w:rPr>
          <w:w w:val="105"/>
        </w:rPr>
        <w:t xml:space="preserve">Tatyana Humle </w:t>
      </w:r>
      <w:r w:rsidR="00C150F9">
        <w:rPr>
          <w:w w:val="105"/>
        </w:rPr>
        <w:t>(chair) (</w:t>
      </w:r>
      <w:hyperlink r:id="rId7" w:history="1">
        <w:r w:rsidR="00004E3F" w:rsidRPr="008E6D7D">
          <w:rPr>
            <w:rStyle w:val="Hyperlink"/>
            <w:w w:val="105"/>
          </w:rPr>
          <w:t>T.Humle@kent.ac.uk</w:t>
        </w:r>
      </w:hyperlink>
      <w:r w:rsidR="00C150F9">
        <w:rPr>
          <w:w w:val="105"/>
        </w:rPr>
        <w:t xml:space="preserve">) </w:t>
      </w:r>
    </w:p>
    <w:p w14:paraId="758066E8" w14:textId="77777777" w:rsidR="00004E3F" w:rsidRPr="00004E3F" w:rsidRDefault="00C150F9" w:rsidP="00004E3F">
      <w:pPr>
        <w:pStyle w:val="BodyText"/>
        <w:numPr>
          <w:ilvl w:val="0"/>
          <w:numId w:val="3"/>
        </w:numPr>
        <w:spacing w:before="14" w:line="249" w:lineRule="auto"/>
        <w:ind w:right="3985"/>
      </w:pPr>
      <w:r w:rsidRPr="00004E3F">
        <w:rPr>
          <w:w w:val="105"/>
        </w:rPr>
        <w:t>Elena Cunningham</w:t>
      </w:r>
      <w:r w:rsidR="00004E3F" w:rsidRPr="00004E3F">
        <w:rPr>
          <w:w w:val="105"/>
        </w:rPr>
        <w:t xml:space="preserve"> (</w:t>
      </w:r>
      <w:r w:rsidRPr="00004E3F">
        <w:rPr>
          <w:w w:val="105"/>
        </w:rPr>
        <w:t xml:space="preserve">co-chair) </w:t>
      </w:r>
    </w:p>
    <w:p w14:paraId="0861ABD2" w14:textId="1B1316D1" w:rsidR="00DD2294" w:rsidRPr="00004E3F" w:rsidRDefault="00C150F9" w:rsidP="00004E3F">
      <w:pPr>
        <w:pStyle w:val="BodyText"/>
        <w:numPr>
          <w:ilvl w:val="0"/>
          <w:numId w:val="3"/>
        </w:numPr>
        <w:spacing w:before="1" w:line="249" w:lineRule="auto"/>
        <w:ind w:right="3985"/>
        <w:rPr>
          <w:sz w:val="17"/>
        </w:rPr>
      </w:pPr>
      <w:r w:rsidRPr="00004E3F">
        <w:rPr>
          <w:w w:val="105"/>
        </w:rPr>
        <w:t>Steve Unwin (co-chair)</w:t>
      </w:r>
    </w:p>
    <w:p w14:paraId="26095807" w14:textId="77777777" w:rsidR="0081035F" w:rsidRPr="0081035F" w:rsidRDefault="0081035F" w:rsidP="00004E3F">
      <w:pPr>
        <w:pStyle w:val="BodyText"/>
        <w:numPr>
          <w:ilvl w:val="0"/>
          <w:numId w:val="3"/>
        </w:numPr>
        <w:tabs>
          <w:tab w:val="left" w:pos="3699"/>
        </w:tabs>
        <w:rPr>
          <w:rFonts w:eastAsia="Times New Roman"/>
          <w:color w:val="000000"/>
          <w:lang w:val="en-GB" w:eastAsia="en-GB"/>
        </w:rPr>
      </w:pPr>
      <w:r w:rsidRPr="0081035F">
        <w:rPr>
          <w:rFonts w:eastAsia="Times New Roman"/>
          <w:color w:val="000000"/>
          <w:w w:val="105"/>
          <w:lang w:eastAsia="en-GB"/>
        </w:rPr>
        <w:t>Caroline</w:t>
      </w:r>
      <w:r w:rsidRPr="0081035F">
        <w:rPr>
          <w:rFonts w:eastAsia="Times New Roman"/>
          <w:color w:val="000000"/>
          <w:lang w:val="en-GB" w:eastAsia="en-GB"/>
        </w:rPr>
        <w:t xml:space="preserve"> Asiimwe</w:t>
      </w:r>
    </w:p>
    <w:p w14:paraId="4F82DBFC" w14:textId="77777777" w:rsidR="0081035F" w:rsidRPr="00004E3F" w:rsidRDefault="0081035F" w:rsidP="00004E3F">
      <w:pPr>
        <w:pStyle w:val="ListParagraph"/>
        <w:widowControl/>
        <w:numPr>
          <w:ilvl w:val="0"/>
          <w:numId w:val="3"/>
        </w:numPr>
        <w:autoSpaceDE/>
        <w:autoSpaceDN/>
        <w:rPr>
          <w:rFonts w:eastAsia="Times New Roman"/>
          <w:color w:val="000000"/>
          <w:sz w:val="18"/>
          <w:szCs w:val="18"/>
          <w:lang w:val="en-GB" w:eastAsia="en-GB"/>
        </w:rPr>
      </w:pPr>
      <w:r w:rsidRPr="00004E3F">
        <w:rPr>
          <w:rFonts w:eastAsia="Times New Roman"/>
          <w:color w:val="000000"/>
          <w:w w:val="105"/>
          <w:sz w:val="18"/>
          <w:szCs w:val="18"/>
          <w:lang w:eastAsia="en-GB"/>
        </w:rPr>
        <w:t>Marc</w:t>
      </w:r>
      <w:r w:rsidRPr="00004E3F">
        <w:rPr>
          <w:rFonts w:eastAsia="Times New Roman"/>
          <w:color w:val="000000"/>
          <w:sz w:val="18"/>
          <w:szCs w:val="18"/>
          <w:lang w:val="en-GB" w:eastAsia="en-GB"/>
        </w:rPr>
        <w:t xml:space="preserve"> Cattet</w:t>
      </w:r>
    </w:p>
    <w:p w14:paraId="6A3E2B69" w14:textId="77777777" w:rsidR="0081035F" w:rsidRPr="00004E3F" w:rsidRDefault="0081035F" w:rsidP="00004E3F">
      <w:pPr>
        <w:pStyle w:val="ListParagraph"/>
        <w:widowControl/>
        <w:numPr>
          <w:ilvl w:val="0"/>
          <w:numId w:val="3"/>
        </w:numPr>
        <w:autoSpaceDE/>
        <w:autoSpaceDN/>
        <w:rPr>
          <w:rFonts w:eastAsia="Times New Roman"/>
          <w:color w:val="000000"/>
          <w:sz w:val="18"/>
          <w:szCs w:val="18"/>
          <w:lang w:val="en-GB" w:eastAsia="en-GB"/>
        </w:rPr>
      </w:pPr>
      <w:r w:rsidRPr="00004E3F">
        <w:rPr>
          <w:rFonts w:eastAsia="Times New Roman"/>
          <w:color w:val="000000"/>
          <w:w w:val="105"/>
          <w:sz w:val="18"/>
          <w:szCs w:val="18"/>
          <w:lang w:eastAsia="en-GB"/>
        </w:rPr>
        <w:t>Tony</w:t>
      </w:r>
      <w:r w:rsidRPr="00004E3F">
        <w:rPr>
          <w:rFonts w:eastAsia="Times New Roman"/>
          <w:color w:val="000000"/>
          <w:sz w:val="18"/>
          <w:szCs w:val="18"/>
          <w:lang w:val="en-GB" w:eastAsia="en-GB"/>
        </w:rPr>
        <w:t xml:space="preserve"> DiFiore</w:t>
      </w:r>
    </w:p>
    <w:p w14:paraId="6E144551" w14:textId="77777777" w:rsidR="0081035F" w:rsidRPr="00004E3F" w:rsidRDefault="0081035F" w:rsidP="00004E3F">
      <w:pPr>
        <w:pStyle w:val="ListParagraph"/>
        <w:widowControl/>
        <w:numPr>
          <w:ilvl w:val="0"/>
          <w:numId w:val="3"/>
        </w:numPr>
        <w:autoSpaceDE/>
        <w:autoSpaceDN/>
        <w:rPr>
          <w:rFonts w:eastAsia="Times New Roman"/>
          <w:color w:val="000000"/>
          <w:sz w:val="18"/>
          <w:szCs w:val="18"/>
          <w:lang w:val="en-GB" w:eastAsia="en-GB"/>
        </w:rPr>
      </w:pPr>
      <w:r w:rsidRPr="00004E3F">
        <w:rPr>
          <w:rFonts w:eastAsia="Times New Roman"/>
          <w:color w:val="000000"/>
          <w:w w:val="105"/>
          <w:sz w:val="18"/>
          <w:szCs w:val="18"/>
          <w:lang w:eastAsia="en-GB"/>
        </w:rPr>
        <w:t>Alina</w:t>
      </w:r>
      <w:r w:rsidRPr="00004E3F">
        <w:rPr>
          <w:rFonts w:eastAsia="Times New Roman"/>
          <w:color w:val="000000"/>
          <w:sz w:val="18"/>
          <w:szCs w:val="18"/>
          <w:lang w:val="en-GB" w:eastAsia="en-GB"/>
        </w:rPr>
        <w:t xml:space="preserve"> Evans</w:t>
      </w:r>
    </w:p>
    <w:p w14:paraId="1AB41D07" w14:textId="77777777" w:rsidR="0081035F" w:rsidRPr="00004E3F" w:rsidRDefault="0081035F" w:rsidP="00004E3F">
      <w:pPr>
        <w:pStyle w:val="ListParagraph"/>
        <w:widowControl/>
        <w:numPr>
          <w:ilvl w:val="0"/>
          <w:numId w:val="3"/>
        </w:numPr>
        <w:autoSpaceDE/>
        <w:autoSpaceDN/>
        <w:rPr>
          <w:rFonts w:eastAsia="Times New Roman"/>
          <w:color w:val="000000"/>
          <w:sz w:val="18"/>
          <w:szCs w:val="18"/>
          <w:lang w:val="en-GB" w:eastAsia="en-GB"/>
        </w:rPr>
      </w:pPr>
      <w:r w:rsidRPr="00004E3F">
        <w:rPr>
          <w:rFonts w:eastAsia="Times New Roman"/>
          <w:color w:val="000000"/>
          <w:w w:val="105"/>
          <w:sz w:val="18"/>
          <w:szCs w:val="18"/>
          <w:lang w:eastAsia="en-GB"/>
        </w:rPr>
        <w:t>Eduardo</w:t>
      </w:r>
      <w:r w:rsidRPr="00004E3F">
        <w:rPr>
          <w:rFonts w:eastAsia="Times New Roman"/>
          <w:color w:val="000000"/>
          <w:sz w:val="18"/>
          <w:szCs w:val="18"/>
          <w:lang w:val="en-GB" w:eastAsia="en-GB"/>
        </w:rPr>
        <w:t xml:space="preserve"> Fernandez-Duque</w:t>
      </w:r>
    </w:p>
    <w:p w14:paraId="0ACA5EE7" w14:textId="77777777" w:rsidR="0081035F" w:rsidRPr="00004E3F" w:rsidRDefault="0081035F" w:rsidP="00004E3F">
      <w:pPr>
        <w:pStyle w:val="ListParagraph"/>
        <w:widowControl/>
        <w:numPr>
          <w:ilvl w:val="0"/>
          <w:numId w:val="3"/>
        </w:numPr>
        <w:autoSpaceDE/>
        <w:autoSpaceDN/>
        <w:rPr>
          <w:rFonts w:eastAsia="Times New Roman"/>
          <w:color w:val="000000"/>
          <w:sz w:val="18"/>
          <w:szCs w:val="18"/>
          <w:lang w:val="en-GB" w:eastAsia="en-GB"/>
        </w:rPr>
      </w:pPr>
      <w:r w:rsidRPr="00004E3F">
        <w:rPr>
          <w:rFonts w:eastAsia="Times New Roman"/>
          <w:color w:val="000000"/>
          <w:sz w:val="18"/>
          <w:szCs w:val="18"/>
          <w:lang w:val="en-GB" w:eastAsia="en-GB"/>
        </w:rPr>
        <w:t xml:space="preserve">Luis </w:t>
      </w:r>
      <w:proofErr w:type="spellStart"/>
      <w:r w:rsidRPr="00004E3F">
        <w:rPr>
          <w:rFonts w:eastAsia="Times New Roman"/>
          <w:color w:val="000000"/>
          <w:sz w:val="18"/>
          <w:szCs w:val="18"/>
          <w:lang w:val="en-GB" w:eastAsia="en-GB"/>
        </w:rPr>
        <w:t>Fores</w:t>
      </w:r>
      <w:proofErr w:type="spellEnd"/>
    </w:p>
    <w:p w14:paraId="10A770BA" w14:textId="77777777" w:rsidR="0081035F" w:rsidRPr="00004E3F" w:rsidRDefault="0081035F" w:rsidP="00004E3F">
      <w:pPr>
        <w:pStyle w:val="ListParagraph"/>
        <w:widowControl/>
        <w:numPr>
          <w:ilvl w:val="0"/>
          <w:numId w:val="3"/>
        </w:numPr>
        <w:autoSpaceDE/>
        <w:autoSpaceDN/>
        <w:rPr>
          <w:rFonts w:eastAsia="Times New Roman"/>
          <w:color w:val="000000"/>
          <w:sz w:val="18"/>
          <w:szCs w:val="18"/>
          <w:lang w:val="en-GB" w:eastAsia="en-GB"/>
        </w:rPr>
      </w:pPr>
      <w:r w:rsidRPr="00004E3F">
        <w:rPr>
          <w:rFonts w:eastAsia="Times New Roman"/>
          <w:color w:val="000000"/>
          <w:w w:val="105"/>
          <w:sz w:val="18"/>
          <w:szCs w:val="18"/>
          <w:lang w:eastAsia="en-GB"/>
        </w:rPr>
        <w:t>Tony</w:t>
      </w:r>
      <w:r w:rsidRPr="00004E3F">
        <w:rPr>
          <w:rFonts w:eastAsia="Times New Roman"/>
          <w:color w:val="000000"/>
          <w:sz w:val="18"/>
          <w:szCs w:val="18"/>
          <w:lang w:val="en-GB" w:eastAsia="en-GB"/>
        </w:rPr>
        <w:t xml:space="preserve"> Goldberg</w:t>
      </w:r>
    </w:p>
    <w:p w14:paraId="029C5AE1" w14:textId="77777777" w:rsidR="0081035F" w:rsidRPr="00004E3F" w:rsidRDefault="0081035F" w:rsidP="00004E3F">
      <w:pPr>
        <w:pStyle w:val="ListParagraph"/>
        <w:widowControl/>
        <w:numPr>
          <w:ilvl w:val="0"/>
          <w:numId w:val="3"/>
        </w:numPr>
        <w:autoSpaceDE/>
        <w:autoSpaceDN/>
        <w:rPr>
          <w:rFonts w:eastAsia="Times New Roman"/>
          <w:color w:val="000000"/>
          <w:sz w:val="18"/>
          <w:szCs w:val="18"/>
          <w:lang w:val="en-GB" w:eastAsia="en-GB"/>
        </w:rPr>
      </w:pPr>
      <w:r w:rsidRPr="00004E3F">
        <w:rPr>
          <w:rFonts w:eastAsia="Times New Roman"/>
          <w:color w:val="000000"/>
          <w:w w:val="105"/>
          <w:sz w:val="18"/>
          <w:szCs w:val="18"/>
          <w:lang w:eastAsia="en-GB"/>
        </w:rPr>
        <w:t>Ricko</w:t>
      </w:r>
      <w:r w:rsidRPr="00004E3F">
        <w:rPr>
          <w:rFonts w:eastAsia="Times New Roman"/>
          <w:color w:val="000000"/>
          <w:sz w:val="18"/>
          <w:szCs w:val="18"/>
          <w:lang w:val="en-GB" w:eastAsia="en-GB"/>
        </w:rPr>
        <w:t xml:space="preserve"> Jaya</w:t>
      </w:r>
    </w:p>
    <w:p w14:paraId="43570BE8" w14:textId="77777777" w:rsidR="0081035F" w:rsidRPr="00004E3F" w:rsidRDefault="0081035F" w:rsidP="00004E3F">
      <w:pPr>
        <w:pStyle w:val="ListParagraph"/>
        <w:widowControl/>
        <w:numPr>
          <w:ilvl w:val="0"/>
          <w:numId w:val="3"/>
        </w:numPr>
        <w:autoSpaceDE/>
        <w:autoSpaceDN/>
        <w:rPr>
          <w:rFonts w:eastAsia="Times New Roman"/>
          <w:color w:val="000000"/>
          <w:sz w:val="18"/>
          <w:szCs w:val="18"/>
          <w:lang w:val="en-GB" w:eastAsia="en-GB"/>
        </w:rPr>
      </w:pPr>
      <w:r w:rsidRPr="00004E3F">
        <w:rPr>
          <w:rFonts w:eastAsia="Times New Roman"/>
          <w:color w:val="000000"/>
          <w:w w:val="105"/>
          <w:sz w:val="18"/>
          <w:szCs w:val="18"/>
          <w:lang w:eastAsia="en-GB"/>
        </w:rPr>
        <w:t>Annette</w:t>
      </w:r>
      <w:r w:rsidRPr="00004E3F">
        <w:rPr>
          <w:rFonts w:eastAsia="Times New Roman"/>
          <w:color w:val="000000"/>
          <w:sz w:val="18"/>
          <w:szCs w:val="18"/>
          <w:lang w:val="en-GB" w:eastAsia="en-GB"/>
        </w:rPr>
        <w:t xml:space="preserve"> Klein</w:t>
      </w:r>
    </w:p>
    <w:p w14:paraId="7D709687" w14:textId="77777777" w:rsidR="0081035F" w:rsidRPr="00004E3F" w:rsidRDefault="0081035F" w:rsidP="00004E3F">
      <w:pPr>
        <w:pStyle w:val="ListParagraph"/>
        <w:widowControl/>
        <w:numPr>
          <w:ilvl w:val="0"/>
          <w:numId w:val="3"/>
        </w:numPr>
        <w:autoSpaceDE/>
        <w:autoSpaceDN/>
        <w:rPr>
          <w:rFonts w:eastAsia="Times New Roman"/>
          <w:color w:val="000000"/>
          <w:sz w:val="18"/>
          <w:szCs w:val="18"/>
          <w:lang w:val="en-GB" w:eastAsia="en-GB"/>
        </w:rPr>
      </w:pPr>
      <w:r w:rsidRPr="00004E3F">
        <w:rPr>
          <w:rFonts w:eastAsia="Times New Roman"/>
          <w:color w:val="000000"/>
          <w:sz w:val="18"/>
          <w:szCs w:val="18"/>
          <w:lang w:val="en-GB" w:eastAsia="en-GB"/>
        </w:rPr>
        <w:t>Fabian Leendertz</w:t>
      </w:r>
    </w:p>
    <w:p w14:paraId="634BA251" w14:textId="77777777" w:rsidR="0081035F" w:rsidRPr="00004E3F" w:rsidRDefault="0081035F" w:rsidP="00004E3F">
      <w:pPr>
        <w:pStyle w:val="ListParagraph"/>
        <w:widowControl/>
        <w:numPr>
          <w:ilvl w:val="0"/>
          <w:numId w:val="3"/>
        </w:numPr>
        <w:autoSpaceDE/>
        <w:autoSpaceDN/>
        <w:rPr>
          <w:rFonts w:eastAsia="Times New Roman"/>
          <w:color w:val="000000"/>
          <w:sz w:val="18"/>
          <w:szCs w:val="18"/>
          <w:lang w:val="en-GB" w:eastAsia="en-GB"/>
        </w:rPr>
      </w:pPr>
      <w:r w:rsidRPr="00004E3F">
        <w:rPr>
          <w:rFonts w:eastAsia="Times New Roman"/>
          <w:color w:val="000000"/>
          <w:sz w:val="18"/>
          <w:szCs w:val="18"/>
          <w:lang w:val="en-GB" w:eastAsia="en-GB"/>
        </w:rPr>
        <w:t>Rebecca Lewis</w:t>
      </w:r>
    </w:p>
    <w:p w14:paraId="679EDF35" w14:textId="77777777" w:rsidR="0081035F" w:rsidRPr="00004E3F" w:rsidRDefault="0081035F" w:rsidP="00004E3F">
      <w:pPr>
        <w:pStyle w:val="ListParagraph"/>
        <w:widowControl/>
        <w:numPr>
          <w:ilvl w:val="0"/>
          <w:numId w:val="3"/>
        </w:numPr>
        <w:autoSpaceDE/>
        <w:autoSpaceDN/>
        <w:rPr>
          <w:rFonts w:eastAsia="Times New Roman"/>
          <w:color w:val="000000"/>
          <w:sz w:val="18"/>
          <w:szCs w:val="18"/>
          <w:lang w:val="en-GB" w:eastAsia="en-GB"/>
        </w:rPr>
      </w:pPr>
      <w:r w:rsidRPr="00004E3F">
        <w:rPr>
          <w:rFonts w:eastAsia="Times New Roman"/>
          <w:color w:val="000000"/>
          <w:sz w:val="18"/>
          <w:szCs w:val="18"/>
          <w:lang w:val="en-GB" w:eastAsia="en-GB"/>
        </w:rPr>
        <w:t>Monica Montenegro</w:t>
      </w:r>
    </w:p>
    <w:p w14:paraId="54E5CFAA" w14:textId="77777777" w:rsidR="0081035F" w:rsidRPr="00004E3F" w:rsidRDefault="0081035F" w:rsidP="00004E3F">
      <w:pPr>
        <w:pStyle w:val="ListParagraph"/>
        <w:widowControl/>
        <w:numPr>
          <w:ilvl w:val="0"/>
          <w:numId w:val="3"/>
        </w:numPr>
        <w:autoSpaceDE/>
        <w:autoSpaceDN/>
        <w:rPr>
          <w:rFonts w:eastAsia="Times New Roman"/>
          <w:color w:val="000000"/>
          <w:sz w:val="18"/>
          <w:szCs w:val="18"/>
          <w:lang w:val="en-GB" w:eastAsia="en-GB"/>
        </w:rPr>
      </w:pPr>
      <w:r w:rsidRPr="00004E3F">
        <w:rPr>
          <w:rFonts w:eastAsia="Times New Roman"/>
          <w:color w:val="000000"/>
          <w:sz w:val="18"/>
          <w:szCs w:val="18"/>
          <w:lang w:val="en-GB" w:eastAsia="en-GB"/>
        </w:rPr>
        <w:t>Anna Nekaris</w:t>
      </w:r>
    </w:p>
    <w:p w14:paraId="0F5C9DAE" w14:textId="77777777" w:rsidR="0081035F" w:rsidRPr="00004E3F" w:rsidRDefault="0081035F" w:rsidP="00004E3F">
      <w:pPr>
        <w:pStyle w:val="ListParagraph"/>
        <w:widowControl/>
        <w:numPr>
          <w:ilvl w:val="0"/>
          <w:numId w:val="3"/>
        </w:numPr>
        <w:autoSpaceDE/>
        <w:autoSpaceDN/>
        <w:rPr>
          <w:rFonts w:eastAsia="Times New Roman"/>
          <w:color w:val="000000"/>
          <w:sz w:val="18"/>
          <w:szCs w:val="18"/>
          <w:lang w:val="en-GB" w:eastAsia="en-GB"/>
        </w:rPr>
      </w:pPr>
      <w:r w:rsidRPr="00004E3F">
        <w:rPr>
          <w:rFonts w:eastAsia="Times New Roman"/>
          <w:color w:val="000000"/>
          <w:sz w:val="18"/>
          <w:szCs w:val="18"/>
          <w:lang w:val="en-GB" w:eastAsia="en-GB"/>
        </w:rPr>
        <w:t>George Omondi</w:t>
      </w:r>
    </w:p>
    <w:p w14:paraId="6F19C56B" w14:textId="77777777" w:rsidR="0081035F" w:rsidRPr="00004E3F" w:rsidRDefault="0081035F" w:rsidP="00004E3F">
      <w:pPr>
        <w:pStyle w:val="ListParagraph"/>
        <w:widowControl/>
        <w:numPr>
          <w:ilvl w:val="0"/>
          <w:numId w:val="3"/>
        </w:numPr>
        <w:autoSpaceDE/>
        <w:autoSpaceDN/>
        <w:rPr>
          <w:rFonts w:eastAsia="Times New Roman"/>
          <w:color w:val="000000"/>
          <w:sz w:val="18"/>
          <w:szCs w:val="18"/>
          <w:lang w:val="en-GB" w:eastAsia="en-GB"/>
        </w:rPr>
      </w:pPr>
      <w:r w:rsidRPr="00004E3F">
        <w:rPr>
          <w:rFonts w:eastAsia="Times New Roman"/>
          <w:color w:val="000000"/>
          <w:sz w:val="18"/>
          <w:szCs w:val="18"/>
          <w:lang w:val="en-GB" w:eastAsia="en-GB"/>
        </w:rPr>
        <w:t>Fernando Passos</w:t>
      </w:r>
    </w:p>
    <w:p w14:paraId="4AB79654" w14:textId="77777777" w:rsidR="0081035F" w:rsidRPr="00004E3F" w:rsidRDefault="0081035F" w:rsidP="00004E3F">
      <w:pPr>
        <w:pStyle w:val="ListParagraph"/>
        <w:widowControl/>
        <w:numPr>
          <w:ilvl w:val="0"/>
          <w:numId w:val="3"/>
        </w:numPr>
        <w:autoSpaceDE/>
        <w:autoSpaceDN/>
        <w:rPr>
          <w:rFonts w:eastAsia="Times New Roman"/>
          <w:color w:val="000000"/>
          <w:sz w:val="18"/>
          <w:szCs w:val="18"/>
          <w:lang w:val="en-GB" w:eastAsia="en-GB"/>
        </w:rPr>
      </w:pPr>
      <w:r w:rsidRPr="00004E3F">
        <w:rPr>
          <w:rFonts w:eastAsia="Times New Roman"/>
          <w:color w:val="000000"/>
          <w:sz w:val="18"/>
          <w:szCs w:val="18"/>
          <w:lang w:val="en-GB" w:eastAsia="en-GB"/>
        </w:rPr>
        <w:t>Jo Setchell</w:t>
      </w:r>
    </w:p>
    <w:p w14:paraId="000EE31F" w14:textId="77777777" w:rsidR="0081035F" w:rsidRPr="00004E3F" w:rsidRDefault="0081035F" w:rsidP="00004E3F">
      <w:pPr>
        <w:pStyle w:val="ListParagraph"/>
        <w:widowControl/>
        <w:numPr>
          <w:ilvl w:val="0"/>
          <w:numId w:val="3"/>
        </w:numPr>
        <w:autoSpaceDE/>
        <w:autoSpaceDN/>
        <w:rPr>
          <w:rFonts w:eastAsia="Times New Roman"/>
          <w:color w:val="000000"/>
          <w:sz w:val="18"/>
          <w:szCs w:val="18"/>
          <w:lang w:val="en-GB" w:eastAsia="en-GB"/>
        </w:rPr>
      </w:pPr>
      <w:r w:rsidRPr="00004E3F">
        <w:rPr>
          <w:rFonts w:eastAsia="Times New Roman"/>
          <w:color w:val="000000"/>
          <w:w w:val="105"/>
          <w:sz w:val="18"/>
          <w:szCs w:val="18"/>
          <w:lang w:eastAsia="en-GB"/>
        </w:rPr>
        <w:t>Andrea</w:t>
      </w:r>
      <w:r w:rsidRPr="00004E3F">
        <w:rPr>
          <w:rFonts w:eastAsia="Times New Roman"/>
          <w:color w:val="000000"/>
          <w:sz w:val="18"/>
          <w:szCs w:val="18"/>
          <w:lang w:val="en-GB" w:eastAsia="en-GB"/>
        </w:rPr>
        <w:t xml:space="preserve"> Springer</w:t>
      </w:r>
    </w:p>
    <w:p w14:paraId="562BBE21" w14:textId="77777777" w:rsidR="0081035F" w:rsidRPr="00004E3F" w:rsidRDefault="0081035F" w:rsidP="00004E3F">
      <w:pPr>
        <w:pStyle w:val="ListParagraph"/>
        <w:widowControl/>
        <w:numPr>
          <w:ilvl w:val="0"/>
          <w:numId w:val="3"/>
        </w:numPr>
        <w:autoSpaceDE/>
        <w:autoSpaceDN/>
        <w:rPr>
          <w:rFonts w:eastAsia="Times New Roman"/>
          <w:color w:val="000000"/>
          <w:sz w:val="18"/>
          <w:szCs w:val="18"/>
          <w:lang w:val="en-GB" w:eastAsia="en-GB"/>
        </w:rPr>
      </w:pPr>
      <w:r w:rsidRPr="00004E3F">
        <w:rPr>
          <w:rFonts w:eastAsia="Times New Roman"/>
          <w:color w:val="000000"/>
          <w:sz w:val="18"/>
          <w:szCs w:val="18"/>
          <w:lang w:val="en-GB" w:eastAsia="en-GB"/>
        </w:rPr>
        <w:t>Dominic Travis</w:t>
      </w:r>
    </w:p>
    <w:p w14:paraId="6729D5B9" w14:textId="77777777" w:rsidR="0081035F" w:rsidRPr="00004E3F" w:rsidRDefault="0081035F" w:rsidP="00004E3F">
      <w:pPr>
        <w:pStyle w:val="ListParagraph"/>
        <w:widowControl/>
        <w:numPr>
          <w:ilvl w:val="0"/>
          <w:numId w:val="3"/>
        </w:numPr>
        <w:autoSpaceDE/>
        <w:autoSpaceDN/>
        <w:rPr>
          <w:rFonts w:eastAsia="Times New Roman"/>
          <w:color w:val="000000"/>
          <w:sz w:val="18"/>
          <w:szCs w:val="18"/>
          <w:lang w:val="en-GB" w:eastAsia="en-GB"/>
        </w:rPr>
      </w:pPr>
      <w:r w:rsidRPr="00004E3F">
        <w:rPr>
          <w:rFonts w:eastAsia="Times New Roman"/>
          <w:color w:val="000000"/>
          <w:w w:val="105"/>
          <w:sz w:val="18"/>
          <w:szCs w:val="18"/>
          <w:lang w:eastAsia="en-GB"/>
        </w:rPr>
        <w:t>Trudy</w:t>
      </w:r>
      <w:r w:rsidRPr="00004E3F">
        <w:rPr>
          <w:rFonts w:eastAsia="Times New Roman"/>
          <w:color w:val="000000"/>
          <w:sz w:val="18"/>
          <w:szCs w:val="18"/>
          <w:lang w:val="en-GB" w:eastAsia="en-GB"/>
        </w:rPr>
        <w:t xml:space="preserve"> Turner</w:t>
      </w:r>
    </w:p>
    <w:p w14:paraId="4AF90A99" w14:textId="77777777" w:rsidR="0081035F" w:rsidRPr="00004E3F" w:rsidRDefault="0081035F" w:rsidP="00004E3F">
      <w:pPr>
        <w:pStyle w:val="ListParagraph"/>
        <w:widowControl/>
        <w:numPr>
          <w:ilvl w:val="0"/>
          <w:numId w:val="3"/>
        </w:numPr>
        <w:autoSpaceDE/>
        <w:autoSpaceDN/>
        <w:rPr>
          <w:rFonts w:eastAsia="Times New Roman"/>
          <w:color w:val="000000"/>
          <w:sz w:val="18"/>
          <w:szCs w:val="18"/>
          <w:lang w:val="en-GB" w:eastAsia="en-GB"/>
        </w:rPr>
      </w:pPr>
      <w:r w:rsidRPr="00004E3F">
        <w:rPr>
          <w:rFonts w:eastAsia="Times New Roman"/>
          <w:color w:val="000000"/>
          <w:sz w:val="18"/>
          <w:szCs w:val="18"/>
          <w:lang w:val="en-GB" w:eastAsia="en-GB"/>
        </w:rPr>
        <w:t>Mini Watsa</w:t>
      </w:r>
    </w:p>
    <w:p w14:paraId="4F187B1B" w14:textId="77777777" w:rsidR="00DD2294" w:rsidRDefault="00DD2294" w:rsidP="00004E3F">
      <w:pPr>
        <w:pStyle w:val="BodyText"/>
        <w:tabs>
          <w:tab w:val="left" w:pos="3699"/>
        </w:tabs>
      </w:pPr>
    </w:p>
    <w:sectPr w:rsidR="00DD2294" w:rsidSect="00C978A5">
      <w:type w:val="continuous"/>
      <w:pgSz w:w="12240" w:h="15840"/>
      <w:pgMar w:top="720" w:right="720" w:bottom="720" w:left="72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atyana Humle" w:date="2019-09-05T10:47:00Z" w:initials="TH">
    <w:p w14:paraId="1DF20313" w14:textId="13CB926A" w:rsidR="00C978A5" w:rsidRDefault="00C978A5">
      <w:pPr>
        <w:pStyle w:val="CommentText"/>
      </w:pPr>
      <w:r>
        <w:rPr>
          <w:rStyle w:val="CommentReference"/>
        </w:rPr>
        <w:annotationRef/>
      </w:r>
      <w:r>
        <w:t>Cat could you please add link here to pre-capture form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2031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1CD7"/>
    <w:multiLevelType w:val="hybridMultilevel"/>
    <w:tmpl w:val="304A097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11BA3120"/>
    <w:multiLevelType w:val="hybridMultilevel"/>
    <w:tmpl w:val="9FD2DA8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60236E30"/>
    <w:multiLevelType w:val="hybridMultilevel"/>
    <w:tmpl w:val="0DC22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D8751B"/>
    <w:multiLevelType w:val="hybridMultilevel"/>
    <w:tmpl w:val="CC046DC8"/>
    <w:lvl w:ilvl="0" w:tplc="F5A414B0">
      <w:start w:val="1"/>
      <w:numFmt w:val="decimal"/>
      <w:lvlText w:val="%1."/>
      <w:lvlJc w:val="left"/>
      <w:pPr>
        <w:ind w:left="100" w:hanging="212"/>
      </w:pPr>
      <w:rPr>
        <w:rFonts w:ascii="Arial" w:eastAsia="Arial" w:hAnsi="Arial" w:cs="Arial" w:hint="default"/>
        <w:spacing w:val="0"/>
        <w:w w:val="104"/>
        <w:sz w:val="18"/>
        <w:szCs w:val="18"/>
      </w:rPr>
    </w:lvl>
    <w:lvl w:ilvl="1" w:tplc="179AD4F6">
      <w:numFmt w:val="bullet"/>
      <w:lvlText w:val="•"/>
      <w:lvlJc w:val="left"/>
      <w:pPr>
        <w:ind w:left="1042" w:hanging="212"/>
      </w:pPr>
      <w:rPr>
        <w:rFonts w:hint="default"/>
      </w:rPr>
    </w:lvl>
    <w:lvl w:ilvl="2" w:tplc="5FB8B238">
      <w:numFmt w:val="bullet"/>
      <w:lvlText w:val="•"/>
      <w:lvlJc w:val="left"/>
      <w:pPr>
        <w:ind w:left="1984" w:hanging="212"/>
      </w:pPr>
      <w:rPr>
        <w:rFonts w:hint="default"/>
      </w:rPr>
    </w:lvl>
    <w:lvl w:ilvl="3" w:tplc="A8BE0212">
      <w:numFmt w:val="bullet"/>
      <w:lvlText w:val="•"/>
      <w:lvlJc w:val="left"/>
      <w:pPr>
        <w:ind w:left="2926" w:hanging="212"/>
      </w:pPr>
      <w:rPr>
        <w:rFonts w:hint="default"/>
      </w:rPr>
    </w:lvl>
    <w:lvl w:ilvl="4" w:tplc="BD6A079C">
      <w:numFmt w:val="bullet"/>
      <w:lvlText w:val="•"/>
      <w:lvlJc w:val="left"/>
      <w:pPr>
        <w:ind w:left="3868" w:hanging="212"/>
      </w:pPr>
      <w:rPr>
        <w:rFonts w:hint="default"/>
      </w:rPr>
    </w:lvl>
    <w:lvl w:ilvl="5" w:tplc="4C223064">
      <w:numFmt w:val="bullet"/>
      <w:lvlText w:val="•"/>
      <w:lvlJc w:val="left"/>
      <w:pPr>
        <w:ind w:left="4810" w:hanging="212"/>
      </w:pPr>
      <w:rPr>
        <w:rFonts w:hint="default"/>
      </w:rPr>
    </w:lvl>
    <w:lvl w:ilvl="6" w:tplc="E12CF1FA">
      <w:numFmt w:val="bullet"/>
      <w:lvlText w:val="•"/>
      <w:lvlJc w:val="left"/>
      <w:pPr>
        <w:ind w:left="5752" w:hanging="212"/>
      </w:pPr>
      <w:rPr>
        <w:rFonts w:hint="default"/>
      </w:rPr>
    </w:lvl>
    <w:lvl w:ilvl="7" w:tplc="BCB4E032">
      <w:numFmt w:val="bullet"/>
      <w:lvlText w:val="•"/>
      <w:lvlJc w:val="left"/>
      <w:pPr>
        <w:ind w:left="6694" w:hanging="212"/>
      </w:pPr>
      <w:rPr>
        <w:rFonts w:hint="default"/>
      </w:rPr>
    </w:lvl>
    <w:lvl w:ilvl="8" w:tplc="959E3452">
      <w:numFmt w:val="bullet"/>
      <w:lvlText w:val="•"/>
      <w:lvlJc w:val="left"/>
      <w:pPr>
        <w:ind w:left="7636" w:hanging="212"/>
      </w:pPr>
      <w:rPr>
        <w:rFont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tyana Humle">
    <w15:presenceInfo w15:providerId="Windows Live" w15:userId="39427897ceb6d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94"/>
    <w:rsid w:val="00004E3F"/>
    <w:rsid w:val="003E3CF7"/>
    <w:rsid w:val="004E757E"/>
    <w:rsid w:val="00500FDC"/>
    <w:rsid w:val="00580CE5"/>
    <w:rsid w:val="005B3B3D"/>
    <w:rsid w:val="00745564"/>
    <w:rsid w:val="0081035F"/>
    <w:rsid w:val="008D65E9"/>
    <w:rsid w:val="008E557E"/>
    <w:rsid w:val="009711FE"/>
    <w:rsid w:val="009D5B2F"/>
    <w:rsid w:val="00C150F9"/>
    <w:rsid w:val="00C978A5"/>
    <w:rsid w:val="00DD2294"/>
    <w:rsid w:val="00FB56BC"/>
    <w:rsid w:val="00FF5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2C09"/>
  <w15:docId w15:val="{D79F2B65-433D-4B96-BA07-875228A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18"/>
      <w:szCs w:val="18"/>
    </w:rPr>
  </w:style>
  <w:style w:type="paragraph" w:styleId="ListParagraph">
    <w:name w:val="List Paragraph"/>
    <w:basedOn w:val="Normal"/>
    <w:uiPriority w:val="1"/>
    <w:qFormat/>
    <w:pPr>
      <w:spacing w:before="1"/>
      <w:ind w:left="1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80C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CE5"/>
    <w:rPr>
      <w:rFonts w:ascii="Segoe UI" w:eastAsia="Arial" w:hAnsi="Segoe UI" w:cs="Segoe UI"/>
      <w:sz w:val="18"/>
      <w:szCs w:val="18"/>
    </w:rPr>
  </w:style>
  <w:style w:type="character" w:styleId="CommentReference">
    <w:name w:val="annotation reference"/>
    <w:basedOn w:val="DefaultParagraphFont"/>
    <w:uiPriority w:val="99"/>
    <w:semiHidden/>
    <w:unhideWhenUsed/>
    <w:rsid w:val="0081035F"/>
    <w:rPr>
      <w:sz w:val="16"/>
      <w:szCs w:val="16"/>
    </w:rPr>
  </w:style>
  <w:style w:type="paragraph" w:styleId="CommentText">
    <w:name w:val="annotation text"/>
    <w:basedOn w:val="Normal"/>
    <w:link w:val="CommentTextChar"/>
    <w:uiPriority w:val="99"/>
    <w:semiHidden/>
    <w:unhideWhenUsed/>
    <w:rsid w:val="0081035F"/>
    <w:rPr>
      <w:sz w:val="20"/>
      <w:szCs w:val="20"/>
    </w:rPr>
  </w:style>
  <w:style w:type="character" w:customStyle="1" w:styleId="CommentTextChar">
    <w:name w:val="Comment Text Char"/>
    <w:basedOn w:val="DefaultParagraphFont"/>
    <w:link w:val="CommentText"/>
    <w:uiPriority w:val="99"/>
    <w:semiHidden/>
    <w:rsid w:val="0081035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1035F"/>
    <w:rPr>
      <w:b/>
      <w:bCs/>
    </w:rPr>
  </w:style>
  <w:style w:type="character" w:customStyle="1" w:styleId="CommentSubjectChar">
    <w:name w:val="Comment Subject Char"/>
    <w:basedOn w:val="CommentTextChar"/>
    <w:link w:val="CommentSubject"/>
    <w:uiPriority w:val="99"/>
    <w:semiHidden/>
    <w:rsid w:val="0081035F"/>
    <w:rPr>
      <w:rFonts w:ascii="Arial" w:eastAsia="Arial" w:hAnsi="Arial" w:cs="Arial"/>
      <w:b/>
      <w:bCs/>
      <w:sz w:val="20"/>
      <w:szCs w:val="20"/>
    </w:rPr>
  </w:style>
  <w:style w:type="character" w:styleId="Hyperlink">
    <w:name w:val="Hyperlink"/>
    <w:basedOn w:val="DefaultParagraphFont"/>
    <w:uiPriority w:val="99"/>
    <w:unhideWhenUsed/>
    <w:rsid w:val="00004E3F"/>
    <w:rPr>
      <w:color w:val="0000FF" w:themeColor="hyperlink"/>
      <w:u w:val="single"/>
    </w:rPr>
  </w:style>
  <w:style w:type="paragraph" w:styleId="Revision">
    <w:name w:val="Revision"/>
    <w:hidden/>
    <w:uiPriority w:val="99"/>
    <w:semiHidden/>
    <w:rsid w:val="00C978A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570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umle@kent.ac.uk"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NYU College of Dentistry</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 Humle</cp:lastModifiedBy>
  <cp:revision>4</cp:revision>
  <dcterms:created xsi:type="dcterms:W3CDTF">2019-02-20T09:42:00Z</dcterms:created>
  <dcterms:modified xsi:type="dcterms:W3CDTF">2019-09-05T08:48:00Z</dcterms:modified>
</cp:coreProperties>
</file>